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05" w:rsidRDefault="00205305" w:rsidP="006C7546">
      <w:pPr>
        <w:pStyle w:val="ConsPlusNormal"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6C7546" w:rsidRDefault="006C7546" w:rsidP="006C7546">
      <w:pPr>
        <w:pStyle w:val="ConsPlusNormal"/>
        <w:ind w:firstLine="0"/>
        <w:jc w:val="center"/>
      </w:pPr>
      <w:bookmarkStart w:id="0" w:name="_GoBack"/>
      <w:bookmarkEnd w:id="0"/>
      <w:r>
        <w:rPr>
          <w:rFonts w:ascii="Times New Roman" w:hAnsi="Times New Roman"/>
          <w:bCs/>
          <w:sz w:val="36"/>
          <w:szCs w:val="36"/>
        </w:rPr>
        <w:t xml:space="preserve">Наименование муниципального образования: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Анжеро-Судженский городской округ</w:t>
      </w:r>
    </w:p>
    <w:tbl>
      <w:tblPr>
        <w:tblpPr w:leftFromText="180" w:rightFromText="180" w:vertAnchor="text" w:horzAnchor="margin" w:tblpX="-459" w:tblpY="117"/>
        <w:tblOverlap w:val="never"/>
        <w:tblW w:w="15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521"/>
        <w:gridCol w:w="4111"/>
        <w:gridCol w:w="1984"/>
        <w:gridCol w:w="2410"/>
      </w:tblGrid>
      <w:tr w:rsidR="009237F9" w:rsidRPr="000A058D" w:rsidTr="009237F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7F9" w:rsidRPr="000A058D" w:rsidRDefault="009237F9" w:rsidP="009237F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№</w:t>
            </w:r>
          </w:p>
          <w:p w:rsidR="009237F9" w:rsidRPr="000A058D" w:rsidRDefault="009237F9" w:rsidP="009237F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proofErr w:type="gramStart"/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п</w:t>
            </w:r>
            <w:proofErr w:type="gramEnd"/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/п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7F9" w:rsidRPr="000A058D" w:rsidRDefault="009237F9" w:rsidP="009237F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Наименование мероприятия, результата в рамках регионального проекта (указывается подробная информация о мероприятиях или результатах, значимых для населения)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7F9" w:rsidRPr="000A058D" w:rsidRDefault="009237F9" w:rsidP="009237F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Наименование учреждения (с указанием адресов учреждений, перечней оборудования и т. д.)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7F9" w:rsidRPr="000A058D" w:rsidRDefault="009237F9" w:rsidP="009237F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/>
                <w:bCs/>
                <w:sz w:val="24"/>
                <w:szCs w:val="36"/>
              </w:rPr>
              <w:t>Контрольные точки (дата достижения результата, выполнения мероприятия)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37F9" w:rsidRPr="000A058D" w:rsidRDefault="009237F9" w:rsidP="009237F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Куратор РП/</w:t>
            </w:r>
          </w:p>
          <w:p w:rsidR="009237F9" w:rsidRPr="000A058D" w:rsidRDefault="009237F9" w:rsidP="009237F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 xml:space="preserve">руководитель РП/ </w:t>
            </w:r>
          </w:p>
          <w:p w:rsidR="009237F9" w:rsidRPr="000A058D" w:rsidRDefault="009237F9" w:rsidP="009237F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депутат СНД КО/</w:t>
            </w:r>
          </w:p>
          <w:p w:rsidR="009237F9" w:rsidRPr="000A058D" w:rsidRDefault="009237F9" w:rsidP="009237F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 xml:space="preserve">депутат ГД/ </w:t>
            </w:r>
          </w:p>
          <w:p w:rsidR="009237F9" w:rsidRPr="000A058D" w:rsidRDefault="009237F9" w:rsidP="009237F9">
            <w:pPr>
              <w:jc w:val="center"/>
              <w:textAlignment w:val="auto"/>
              <w:rPr>
                <w:rFonts w:cs="Arial"/>
                <w:bCs/>
                <w:sz w:val="24"/>
                <w:szCs w:val="36"/>
              </w:rPr>
            </w:pPr>
            <w:r w:rsidRPr="000A058D">
              <w:rPr>
                <w:rFonts w:cs="Arial"/>
                <w:bCs/>
                <w:sz w:val="24"/>
                <w:szCs w:val="36"/>
              </w:rPr>
              <w:t>член СФ ФС РФ/</w:t>
            </w:r>
          </w:p>
          <w:p w:rsidR="009237F9" w:rsidRPr="000A058D" w:rsidRDefault="009237F9" w:rsidP="009237F9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0A058D">
              <w:rPr>
                <w:rFonts w:ascii="Times New Roman" w:hAnsi="Times New Roman" w:cs="Times New Roman"/>
                <w:bCs/>
                <w:kern w:val="0"/>
                <w:sz w:val="24"/>
                <w:szCs w:val="36"/>
              </w:rPr>
              <w:t>Глава МО</w:t>
            </w:r>
          </w:p>
        </w:tc>
      </w:tr>
    </w:tbl>
    <w:p w:rsidR="006C7546" w:rsidRDefault="006C7546" w:rsidP="006C7546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</w:p>
    <w:tbl>
      <w:tblPr>
        <w:tblpPr w:leftFromText="180" w:rightFromText="180" w:vertAnchor="text" w:tblpX="-459" w:tblpY="1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487"/>
        <w:gridCol w:w="4142"/>
        <w:gridCol w:w="1987"/>
        <w:gridCol w:w="2410"/>
      </w:tblGrid>
      <w:tr w:rsidR="006C7546" w:rsidRPr="006F06CC" w:rsidTr="00E82CA1">
        <w:trPr>
          <w:trHeight w:val="1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  <w:r w:rsidRPr="006F06CC">
              <w:rPr>
                <w:rFonts w:ascii="Times New Roman" w:hAnsi="Times New Roman" w:cs="Times New Roman"/>
                <w:sz w:val="22"/>
                <w:szCs w:val="28"/>
              </w:rPr>
              <w:t xml:space="preserve">Наименование регионального проекта: </w:t>
            </w:r>
            <w:r w:rsidRPr="006F06CC">
              <w:rPr>
                <w:rFonts w:ascii="Times New Roman" w:hAnsi="Times New Roman" w:cs="Times New Roman"/>
                <w:b/>
                <w:sz w:val="22"/>
                <w:szCs w:val="28"/>
              </w:rPr>
              <w:t>Разработка и реализация программы системной поддержки и повышения качества жизни граждан старшего поколения («Старшее поколение»)</w:t>
            </w:r>
          </w:p>
        </w:tc>
      </w:tr>
      <w:tr w:rsidR="006C7546" w:rsidRPr="006F06CC" w:rsidTr="00E82CA1">
        <w:trPr>
          <w:trHeight w:val="58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rPr>
                <w:szCs w:val="24"/>
              </w:rPr>
            </w:pPr>
            <w:r w:rsidRPr="006F06CC">
              <w:rPr>
                <w:szCs w:val="24"/>
              </w:rPr>
              <w:t>Кемеровская область в 2019 году участвует в пилотном проекте по созданию системы долговременного ухода.</w:t>
            </w:r>
          </w:p>
          <w:p w:rsidR="006C7546" w:rsidRPr="006F06CC" w:rsidRDefault="006C7546" w:rsidP="00E82CA1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F06CC">
              <w:rPr>
                <w:rFonts w:ascii="Times New Roman" w:hAnsi="Times New Roman" w:cs="Times New Roman"/>
                <w:szCs w:val="24"/>
              </w:rPr>
              <w:t>Утвержден региональный план мероприятий по реализации пилотного проекта по созданию системы долговременного ухода в Кемеровской области, включающий мероприятия по определению механизмов совершенствования порядка выявления граждан, нуждающихся в предоставлении социальных и медицинских услуг, совершенствованию критериев оценки обстоятельств, ухудшающих условия жизнедеятельности граждан, определению информационной системы, на базе которой будет осуществляться интеграция и (или) синхронизация информационных систем, содержащих сведения в сфере социального обслуживания</w:t>
            </w:r>
            <w:proofErr w:type="gramEnd"/>
            <w:r w:rsidRPr="006F06CC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gramStart"/>
            <w:r w:rsidRPr="006F06CC">
              <w:rPr>
                <w:rFonts w:ascii="Times New Roman" w:hAnsi="Times New Roman" w:cs="Times New Roman"/>
                <w:szCs w:val="24"/>
              </w:rPr>
              <w:t>социальной защиты, охраны здоровья граждан, оценку штатной численности и укомплектованности государственных организаций, оказывающих социальные и медицинские услуги, совершенствованию профессионального образования и профессионального обучения, а также дополнительного профессионального образования работников организаций социального обслуживания и медицинских организаций, совершенствованию определения объемов финансирования социальных и медицинских услуг, включая порядок формирования тарифов на соответствующие услуги.</w:t>
            </w:r>
            <w:proofErr w:type="gramEnd"/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rPr>
                <w:color w:val="000000"/>
                <w:szCs w:val="24"/>
              </w:rPr>
            </w:pPr>
            <w:r w:rsidRPr="006F06CC">
              <w:rPr>
                <w:color w:val="000000"/>
                <w:szCs w:val="24"/>
              </w:rPr>
              <w:t xml:space="preserve">Начата реализация мероприятий по созданию системы долговременного ухода за гражданами пожилого возраста и инвалидами </w:t>
            </w:r>
            <w:proofErr w:type="gramStart"/>
            <w:r w:rsidRPr="006F06CC">
              <w:rPr>
                <w:color w:val="000000"/>
                <w:szCs w:val="24"/>
              </w:rPr>
              <w:t>в</w:t>
            </w:r>
            <w:proofErr w:type="gramEnd"/>
            <w:r w:rsidRPr="006F06CC">
              <w:rPr>
                <w:color w:val="000000"/>
                <w:szCs w:val="24"/>
              </w:rPr>
              <w:t xml:space="preserve"> </w:t>
            </w:r>
            <w:proofErr w:type="gramStart"/>
            <w:r w:rsidRPr="006F06CC">
              <w:rPr>
                <w:color w:val="000000"/>
                <w:szCs w:val="24"/>
              </w:rPr>
              <w:t>Анжеро-Судженском</w:t>
            </w:r>
            <w:proofErr w:type="gramEnd"/>
            <w:r w:rsidRPr="006F06CC">
              <w:rPr>
                <w:color w:val="000000"/>
                <w:szCs w:val="24"/>
              </w:rPr>
              <w:t xml:space="preserve"> городском округе.</w:t>
            </w:r>
          </w:p>
          <w:p w:rsidR="006C7546" w:rsidRPr="006F06CC" w:rsidRDefault="006C7546" w:rsidP="00E82CA1">
            <w:pPr>
              <w:rPr>
                <w:szCs w:val="24"/>
              </w:rPr>
            </w:pPr>
            <w:r w:rsidRPr="006F06CC">
              <w:rPr>
                <w:szCs w:val="24"/>
              </w:rPr>
              <w:t>Перечень медицинских организаций и организаций социального обслуживания, участвующих в пилотном проекте по созданию системы долговременного ухода за гражданами пожилого возраста и инвалидами в 2019 году:</w:t>
            </w:r>
          </w:p>
          <w:p w:rsidR="006C7546" w:rsidRPr="006F06CC" w:rsidRDefault="006C7546" w:rsidP="00E82CA1">
            <w:pPr>
              <w:suppressAutoHyphens w:val="0"/>
              <w:autoSpaceDN/>
              <w:ind w:left="2"/>
              <w:textAlignment w:val="auto"/>
              <w:rPr>
                <w:szCs w:val="24"/>
              </w:rPr>
            </w:pPr>
            <w:r w:rsidRPr="006F06CC">
              <w:rPr>
                <w:szCs w:val="24"/>
              </w:rPr>
              <w:t>1. ГБУ Кемеровской области «Анжеро-Судженский дом-интернат для престарелых и инвалидов».</w:t>
            </w:r>
          </w:p>
          <w:p w:rsidR="006C7546" w:rsidRPr="006F06CC" w:rsidRDefault="006C7546" w:rsidP="00E82CA1">
            <w:pPr>
              <w:suppressAutoHyphens w:val="0"/>
              <w:autoSpaceDN/>
              <w:ind w:left="2"/>
              <w:textAlignment w:val="auto"/>
              <w:rPr>
                <w:szCs w:val="24"/>
              </w:rPr>
            </w:pPr>
            <w:r w:rsidRPr="006F06CC">
              <w:rPr>
                <w:szCs w:val="24"/>
              </w:rPr>
              <w:t>2. ГБУ Кемеровской области «Анжеро-Судженский психоневрологический интернат».</w:t>
            </w:r>
          </w:p>
          <w:p w:rsidR="006C7546" w:rsidRPr="006F06CC" w:rsidRDefault="006C7546" w:rsidP="00E82CA1">
            <w:pPr>
              <w:suppressAutoHyphens w:val="0"/>
              <w:autoSpaceDN/>
              <w:ind w:left="2"/>
              <w:textAlignment w:val="auto"/>
              <w:rPr>
                <w:szCs w:val="24"/>
              </w:rPr>
            </w:pPr>
            <w:r w:rsidRPr="006F06CC">
              <w:rPr>
                <w:szCs w:val="24"/>
              </w:rPr>
              <w:t>3. МБУ Анжеро-Судженского городского округа «Анжеро-Судженский Комплексный центр социального обслуживания населения» (по согласованию).</w:t>
            </w:r>
          </w:p>
          <w:p w:rsidR="006C7546" w:rsidRPr="006F06CC" w:rsidRDefault="006C7546" w:rsidP="00E82CA1">
            <w:pPr>
              <w:suppressAutoHyphens w:val="0"/>
              <w:autoSpaceDN/>
              <w:ind w:left="2"/>
              <w:textAlignment w:val="auto"/>
              <w:rPr>
                <w:bCs/>
                <w:color w:val="000000"/>
                <w:sz w:val="16"/>
                <w:szCs w:val="24"/>
                <w:lang w:eastAsia="ar-SA"/>
              </w:rPr>
            </w:pPr>
            <w:r w:rsidRPr="006F06CC">
              <w:rPr>
                <w:szCs w:val="24"/>
              </w:rPr>
              <w:t>4. ГАУЗ Кемеровской области «Анжеро-Судженская городская больница».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jc w:val="center"/>
              <w:rPr>
                <w:szCs w:val="24"/>
              </w:rPr>
            </w:pPr>
            <w:r w:rsidRPr="006F06CC">
              <w:rPr>
                <w:szCs w:val="24"/>
              </w:rPr>
              <w:t>Контрольная точка выполнена.</w:t>
            </w:r>
          </w:p>
          <w:p w:rsidR="006C7546" w:rsidRPr="006F06CC" w:rsidRDefault="006C7546" w:rsidP="00E82CA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7546" w:rsidRPr="006F06CC" w:rsidRDefault="006C7546" w:rsidP="00E82CA1">
            <w:pPr>
              <w:jc w:val="center"/>
              <w:rPr>
                <w:szCs w:val="24"/>
              </w:rPr>
            </w:pPr>
            <w:r w:rsidRPr="006F06CC">
              <w:rPr>
                <w:szCs w:val="24"/>
              </w:rPr>
              <w:t>Малышева Е.И./</w:t>
            </w:r>
          </w:p>
          <w:p w:rsidR="006C7546" w:rsidRPr="006F06CC" w:rsidRDefault="006C7546" w:rsidP="00E82CA1">
            <w:pPr>
              <w:jc w:val="center"/>
              <w:rPr>
                <w:szCs w:val="24"/>
              </w:rPr>
            </w:pPr>
            <w:r w:rsidRPr="006F06CC">
              <w:rPr>
                <w:szCs w:val="24"/>
              </w:rPr>
              <w:t>Малин М.В./</w:t>
            </w:r>
          </w:p>
          <w:p w:rsidR="006C7546" w:rsidRPr="006F06CC" w:rsidRDefault="006C7546" w:rsidP="00E82CA1">
            <w:pPr>
              <w:jc w:val="center"/>
              <w:rPr>
                <w:szCs w:val="24"/>
              </w:rPr>
            </w:pPr>
            <w:proofErr w:type="spellStart"/>
            <w:r w:rsidRPr="006F06CC">
              <w:rPr>
                <w:szCs w:val="24"/>
              </w:rPr>
              <w:t>Колпинский</w:t>
            </w:r>
            <w:proofErr w:type="spellEnd"/>
            <w:r w:rsidRPr="006F06CC">
              <w:rPr>
                <w:szCs w:val="24"/>
              </w:rPr>
              <w:t xml:space="preserve"> Г.И./</w:t>
            </w:r>
          </w:p>
          <w:p w:rsidR="006C7546" w:rsidRPr="006F06CC" w:rsidRDefault="006C7546" w:rsidP="00E82CA1">
            <w:pPr>
              <w:jc w:val="center"/>
              <w:rPr>
                <w:szCs w:val="24"/>
              </w:rPr>
            </w:pPr>
            <w:r w:rsidRPr="006F06CC">
              <w:rPr>
                <w:szCs w:val="24"/>
              </w:rPr>
              <w:t>Мельник В.И./</w:t>
            </w:r>
          </w:p>
          <w:p w:rsidR="006C7546" w:rsidRPr="006F06CC" w:rsidRDefault="006C7546" w:rsidP="00E82CA1">
            <w:pPr>
              <w:jc w:val="center"/>
              <w:rPr>
                <w:bCs/>
                <w:szCs w:val="24"/>
              </w:rPr>
            </w:pPr>
            <w:proofErr w:type="spellStart"/>
            <w:r w:rsidRPr="006F06CC">
              <w:rPr>
                <w:bCs/>
                <w:szCs w:val="24"/>
              </w:rPr>
              <w:t>Ажичаков</w:t>
            </w:r>
            <w:proofErr w:type="spellEnd"/>
            <w:r w:rsidRPr="006F06CC">
              <w:rPr>
                <w:bCs/>
                <w:szCs w:val="24"/>
              </w:rPr>
              <w:t xml:space="preserve"> Д.В.</w:t>
            </w:r>
          </w:p>
          <w:p w:rsidR="006C7546" w:rsidRPr="006F06CC" w:rsidRDefault="006C7546" w:rsidP="00E82CA1">
            <w:pPr>
              <w:rPr>
                <w:szCs w:val="24"/>
              </w:rPr>
            </w:pPr>
          </w:p>
        </w:tc>
      </w:tr>
      <w:tr w:rsidR="006C7546" w:rsidRPr="006F06CC" w:rsidTr="00E82CA1">
        <w:trPr>
          <w:trHeight w:val="28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rPr>
                <w:szCs w:val="24"/>
                <w:u w:val="single"/>
              </w:rPr>
            </w:pPr>
            <w:r w:rsidRPr="006F06CC">
              <w:rPr>
                <w:szCs w:val="24"/>
              </w:rPr>
              <w:t>В 2019 году в Кемеровской области создан региональный гериатрический центр и геронтологические отделения, в которых помощь получили не менее 1 500 граждан старше трудоспособного возраста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rPr>
                <w:szCs w:val="24"/>
              </w:rPr>
            </w:pPr>
            <w:r w:rsidRPr="006F06CC">
              <w:rPr>
                <w:szCs w:val="24"/>
              </w:rPr>
              <w:t xml:space="preserve">Открытие дополнительно 22 кабинетов гериатрического приема в соответствии с расчетным нормативом 1 кабинет </w:t>
            </w:r>
          </w:p>
          <w:p w:rsidR="006C7546" w:rsidRPr="006F06CC" w:rsidRDefault="006C7546" w:rsidP="00E82CA1">
            <w:pPr>
              <w:rPr>
                <w:szCs w:val="24"/>
              </w:rPr>
            </w:pPr>
            <w:r w:rsidRPr="006F06CC">
              <w:rPr>
                <w:szCs w:val="24"/>
              </w:rPr>
              <w:t>на 20000 населения старше 60 лет на базе государственных медицинских организаций, в том числе:</w:t>
            </w:r>
          </w:p>
          <w:p w:rsidR="006C7546" w:rsidRPr="006F06CC" w:rsidRDefault="006C7546" w:rsidP="00E82CA1">
            <w:pPr>
              <w:rPr>
                <w:szCs w:val="24"/>
              </w:rPr>
            </w:pPr>
            <w:r w:rsidRPr="006F06CC">
              <w:rPr>
                <w:szCs w:val="24"/>
              </w:rPr>
              <w:t xml:space="preserve"> ГАУЗ КО «Анжеро-Судженская городская больница»</w:t>
            </w:r>
          </w:p>
          <w:p w:rsidR="006C7546" w:rsidRPr="006F06CC" w:rsidRDefault="006C7546" w:rsidP="00E82CA1">
            <w:pPr>
              <w:rPr>
                <w:szCs w:val="24"/>
              </w:rPr>
            </w:pPr>
            <w:r w:rsidRPr="006F06CC">
              <w:rPr>
                <w:szCs w:val="24"/>
              </w:rPr>
              <w:t xml:space="preserve">г. Анжеро-Судженск, ул. </w:t>
            </w:r>
            <w:proofErr w:type="gramStart"/>
            <w:r w:rsidRPr="006F06CC">
              <w:rPr>
                <w:szCs w:val="24"/>
              </w:rPr>
              <w:t>Кубанская</w:t>
            </w:r>
            <w:proofErr w:type="gramEnd"/>
            <w:r w:rsidRPr="006F06CC">
              <w:rPr>
                <w:szCs w:val="24"/>
              </w:rPr>
              <w:t>, 3.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jc w:val="center"/>
              <w:rPr>
                <w:szCs w:val="24"/>
              </w:rPr>
            </w:pPr>
            <w:r w:rsidRPr="006F06CC">
              <w:rPr>
                <w:szCs w:val="24"/>
              </w:rPr>
              <w:t>01.12.2019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Малышева Е.И./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Малин М.В./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06CC">
              <w:rPr>
                <w:rFonts w:ascii="Times New Roman" w:hAnsi="Times New Roman"/>
                <w:sz w:val="20"/>
                <w:szCs w:val="24"/>
              </w:rPr>
              <w:t>Колпинский</w:t>
            </w:r>
            <w:proofErr w:type="spellEnd"/>
            <w:r w:rsidRPr="006F06CC">
              <w:rPr>
                <w:rFonts w:ascii="Times New Roman" w:hAnsi="Times New Roman"/>
                <w:sz w:val="20"/>
                <w:szCs w:val="24"/>
              </w:rPr>
              <w:t xml:space="preserve"> Г.И./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Мельник В.И./</w:t>
            </w:r>
          </w:p>
          <w:p w:rsidR="006C7546" w:rsidRPr="006F06CC" w:rsidRDefault="006C754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kern w:val="0"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>Ажичаков</w:t>
            </w:r>
            <w:proofErr w:type="spellEnd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 xml:space="preserve"> Д.В.</w:t>
            </w:r>
          </w:p>
          <w:p w:rsidR="006C7546" w:rsidRPr="006F06CC" w:rsidRDefault="006C7546" w:rsidP="00E82CA1">
            <w:pPr>
              <w:jc w:val="center"/>
              <w:rPr>
                <w:szCs w:val="24"/>
              </w:rPr>
            </w:pPr>
          </w:p>
        </w:tc>
      </w:tr>
      <w:tr w:rsidR="006C7546" w:rsidRPr="006F06CC" w:rsidTr="00E82CA1">
        <w:trPr>
          <w:trHeight w:val="136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F06CC"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rPr>
                <w:szCs w:val="24"/>
              </w:rPr>
            </w:pPr>
            <w:r w:rsidRPr="006F06CC">
              <w:rPr>
                <w:szCs w:val="24"/>
              </w:rPr>
              <w:t xml:space="preserve">Не менее 23 процентов лиц старше трудоспособного возраста </w:t>
            </w:r>
            <w:proofErr w:type="gramStart"/>
            <w:r w:rsidRPr="006F06CC">
              <w:rPr>
                <w:szCs w:val="24"/>
              </w:rPr>
              <w:t>охвачены</w:t>
            </w:r>
            <w:proofErr w:type="gramEnd"/>
            <w:r w:rsidRPr="006F06CC">
              <w:rPr>
                <w:szCs w:val="24"/>
              </w:rPr>
              <w:t xml:space="preserve"> профилактическими осмотрами, включая диспансеризацию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rPr>
                <w:szCs w:val="24"/>
              </w:rPr>
            </w:pPr>
            <w:r w:rsidRPr="006F06CC">
              <w:rPr>
                <w:szCs w:val="24"/>
              </w:rPr>
              <w:t>Проведение профилактических осмотров, включая диспансеризацию не менее 23% лиц старше трудоспособного возраста во всех государственных медицинских организациях, оказывающих первичную медико-санитарную помощь населению 34 муниципальных образований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F06CC">
              <w:rPr>
                <w:rFonts w:ascii="Times New Roman" w:hAnsi="Times New Roman"/>
                <w:sz w:val="20"/>
              </w:rPr>
              <w:t>15.12.2019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Малышева Е.И./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Малин М.В./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06CC">
              <w:rPr>
                <w:rFonts w:ascii="Times New Roman" w:hAnsi="Times New Roman"/>
                <w:sz w:val="20"/>
                <w:szCs w:val="24"/>
              </w:rPr>
              <w:t>Колпинский</w:t>
            </w:r>
            <w:proofErr w:type="spellEnd"/>
            <w:r w:rsidRPr="006F06CC">
              <w:rPr>
                <w:rFonts w:ascii="Times New Roman" w:hAnsi="Times New Roman"/>
                <w:sz w:val="20"/>
                <w:szCs w:val="24"/>
              </w:rPr>
              <w:t xml:space="preserve"> Г.И./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Мельник В.И./</w:t>
            </w:r>
          </w:p>
          <w:p w:rsidR="006C7546" w:rsidRPr="006F06CC" w:rsidRDefault="006C754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kern w:val="0"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>Ажичаков</w:t>
            </w:r>
            <w:proofErr w:type="spellEnd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 xml:space="preserve"> Д.В.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C7546" w:rsidRPr="006F06CC" w:rsidTr="00E82CA1">
        <w:trPr>
          <w:trHeight w:val="171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F06C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rPr>
                <w:szCs w:val="24"/>
              </w:rPr>
            </w:pPr>
            <w:r w:rsidRPr="006F06CC">
              <w:rPr>
                <w:szCs w:val="24"/>
              </w:rPr>
              <w:t xml:space="preserve">Не менее 61 процента лиц старше трудоспособного возраста, у которых выявлены заболевания и патологические состояния, находятся под диспансерным наблюдением 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rPr>
                <w:szCs w:val="24"/>
              </w:rPr>
            </w:pPr>
            <w:r w:rsidRPr="006F06CC">
              <w:rPr>
                <w:szCs w:val="24"/>
              </w:rPr>
              <w:t>Взято под диспансерное наблюдение не менее 60% лиц старше трудоспособного возраста, у которых выявлены заболевания и патологические состояния во всех государственных медицинских организациях, оказывающих первичную медико-санитарную помощь населению 34 муниципальных образований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F06CC">
              <w:rPr>
                <w:rFonts w:ascii="Times New Roman" w:hAnsi="Times New Roman"/>
                <w:sz w:val="20"/>
              </w:rPr>
              <w:t>01.12.2019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Малышева Е.И./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Малин М.В./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06CC">
              <w:rPr>
                <w:rFonts w:ascii="Times New Roman" w:hAnsi="Times New Roman"/>
                <w:sz w:val="20"/>
                <w:szCs w:val="24"/>
              </w:rPr>
              <w:t>Колпинский</w:t>
            </w:r>
            <w:proofErr w:type="spellEnd"/>
            <w:r w:rsidRPr="006F06CC">
              <w:rPr>
                <w:rFonts w:ascii="Times New Roman" w:hAnsi="Times New Roman"/>
                <w:sz w:val="20"/>
                <w:szCs w:val="24"/>
              </w:rPr>
              <w:t xml:space="preserve"> Г.И./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Мельник В.И./</w:t>
            </w:r>
          </w:p>
          <w:p w:rsidR="006C7546" w:rsidRPr="006F06CC" w:rsidRDefault="006C754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kern w:val="0"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>Ажичаков</w:t>
            </w:r>
            <w:proofErr w:type="spellEnd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 xml:space="preserve"> Д.В.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C7546" w:rsidRPr="006F06CC" w:rsidTr="00E82CA1">
        <w:trPr>
          <w:trHeight w:val="127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F06C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rPr>
                <w:szCs w:val="24"/>
              </w:rPr>
            </w:pPr>
            <w:r w:rsidRPr="006F06CC">
              <w:rPr>
                <w:szCs w:val="24"/>
              </w:rPr>
              <w:t>Проведена вакцинация против пневмококковой инфекции лиц,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rPr>
                <w:szCs w:val="24"/>
              </w:rPr>
            </w:pPr>
            <w:r w:rsidRPr="006F06CC">
              <w:rPr>
                <w:szCs w:val="24"/>
              </w:rPr>
              <w:t>ГАУЗ Кемеровской области "Анжеро-Судженская городская больница" г. Анжеро-Судженск, ул. Кубанская, 3</w:t>
            </w:r>
          </w:p>
          <w:p w:rsidR="006C7546" w:rsidRPr="006F06CC" w:rsidRDefault="006C7546" w:rsidP="00E82CA1">
            <w:pPr>
              <w:rPr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F06CC">
              <w:rPr>
                <w:rFonts w:ascii="Times New Roman" w:hAnsi="Times New Roman"/>
                <w:sz w:val="20"/>
              </w:rPr>
              <w:t>01.12.2019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Малышева Е.И./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Малин М.В./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06CC">
              <w:rPr>
                <w:rFonts w:ascii="Times New Roman" w:hAnsi="Times New Roman"/>
                <w:sz w:val="20"/>
                <w:szCs w:val="24"/>
              </w:rPr>
              <w:t>Колпинский</w:t>
            </w:r>
            <w:proofErr w:type="spellEnd"/>
            <w:r w:rsidRPr="006F06CC">
              <w:rPr>
                <w:rFonts w:ascii="Times New Roman" w:hAnsi="Times New Roman"/>
                <w:sz w:val="20"/>
                <w:szCs w:val="24"/>
              </w:rPr>
              <w:t xml:space="preserve"> Г.И./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Мельник В.И./</w:t>
            </w:r>
          </w:p>
          <w:p w:rsidR="006C7546" w:rsidRPr="006F06CC" w:rsidRDefault="006C7546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>Ажичаков</w:t>
            </w:r>
            <w:proofErr w:type="spellEnd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 xml:space="preserve"> Д.В.</w:t>
            </w:r>
          </w:p>
        </w:tc>
      </w:tr>
      <w:tr w:rsidR="006C7546" w:rsidRPr="006F06CC" w:rsidTr="00E82CA1">
        <w:trPr>
          <w:trHeight w:val="33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6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autoSpaceDE w:val="0"/>
              <w:adjustRightInd w:val="0"/>
              <w:rPr>
                <w:szCs w:val="24"/>
              </w:rPr>
            </w:pPr>
            <w:r w:rsidRPr="006F06CC">
              <w:rPr>
                <w:szCs w:val="24"/>
              </w:rPr>
              <w:t xml:space="preserve">Обучено не менее 930 граждан </w:t>
            </w:r>
            <w:proofErr w:type="spellStart"/>
            <w:r w:rsidRPr="006F06CC">
              <w:rPr>
                <w:szCs w:val="24"/>
              </w:rPr>
              <w:t>предпенсионного</w:t>
            </w:r>
            <w:proofErr w:type="spellEnd"/>
            <w:r w:rsidRPr="006F06CC">
              <w:rPr>
                <w:szCs w:val="24"/>
              </w:rPr>
              <w:t xml:space="preserve"> возраста из числа работников организаций и ищущих работу граждан, обратившихся в органы службы занятости, в 2019 году в Кемеровской области, в </w:t>
            </w:r>
            <w:proofErr w:type="spellStart"/>
            <w:r w:rsidRPr="006F06CC">
              <w:rPr>
                <w:szCs w:val="24"/>
              </w:rPr>
              <w:t>т.ч</w:t>
            </w:r>
            <w:proofErr w:type="spellEnd"/>
            <w:r w:rsidRPr="006F06CC">
              <w:rPr>
                <w:szCs w:val="24"/>
              </w:rPr>
              <w:t xml:space="preserve">. </w:t>
            </w:r>
            <w:proofErr w:type="gramStart"/>
            <w:r w:rsidRPr="006F06CC">
              <w:rPr>
                <w:szCs w:val="24"/>
              </w:rPr>
              <w:t>в</w:t>
            </w:r>
            <w:proofErr w:type="gramEnd"/>
            <w:r w:rsidRPr="006F06CC">
              <w:rPr>
                <w:szCs w:val="24"/>
              </w:rPr>
              <w:t xml:space="preserve"> </w:t>
            </w:r>
            <w:proofErr w:type="gramStart"/>
            <w:r w:rsidRPr="006F06CC">
              <w:rPr>
                <w:szCs w:val="24"/>
              </w:rPr>
              <w:t>Анжеро-Судженском</w:t>
            </w:r>
            <w:proofErr w:type="gramEnd"/>
            <w:r w:rsidRPr="006F06CC">
              <w:rPr>
                <w:szCs w:val="24"/>
              </w:rPr>
              <w:t xml:space="preserve"> городском округе – 25 человек.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rPr>
                <w:szCs w:val="24"/>
              </w:rPr>
            </w:pPr>
            <w:r w:rsidRPr="006F06CC">
              <w:rPr>
                <w:szCs w:val="24"/>
              </w:rPr>
              <w:t>Государственное казенное учреждение Центр занятости населения (далее – ГКУ ЦЗН) г. Анжеро-Судженска, ул. Ленина, 17, г. Анжеро-Судженск, 652470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546" w:rsidRPr="006F06CC" w:rsidRDefault="006C754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szCs w:val="24"/>
              </w:rPr>
              <w:t>10.12.2019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Малышева Е.И./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Малин М.В./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F06CC">
              <w:rPr>
                <w:rFonts w:ascii="Times New Roman" w:hAnsi="Times New Roman"/>
                <w:sz w:val="20"/>
                <w:szCs w:val="24"/>
              </w:rPr>
              <w:t>Колпинский</w:t>
            </w:r>
            <w:proofErr w:type="spellEnd"/>
            <w:r w:rsidRPr="006F06CC">
              <w:rPr>
                <w:rFonts w:ascii="Times New Roman" w:hAnsi="Times New Roman"/>
                <w:sz w:val="20"/>
                <w:szCs w:val="24"/>
              </w:rPr>
              <w:t xml:space="preserve"> Г.И./</w:t>
            </w:r>
          </w:p>
          <w:p w:rsidR="006C7546" w:rsidRPr="006F06CC" w:rsidRDefault="006C7546" w:rsidP="00E82CA1">
            <w:pPr>
              <w:pStyle w:val="Standard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F06CC">
              <w:rPr>
                <w:rFonts w:ascii="Times New Roman" w:hAnsi="Times New Roman"/>
                <w:sz w:val="20"/>
                <w:szCs w:val="24"/>
              </w:rPr>
              <w:t>Мельник В.И./</w:t>
            </w:r>
          </w:p>
          <w:p w:rsidR="006C7546" w:rsidRPr="006F06CC" w:rsidRDefault="006C7546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>Ажичаков</w:t>
            </w:r>
            <w:proofErr w:type="spellEnd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 xml:space="preserve"> Д.В.</w:t>
            </w:r>
          </w:p>
        </w:tc>
      </w:tr>
    </w:tbl>
    <w:p w:rsidR="009B53C5" w:rsidRDefault="009B53C5"/>
    <w:sectPr w:rsidR="009B53C5" w:rsidSect="002A27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E3"/>
    <w:rsid w:val="0000328A"/>
    <w:rsid w:val="00011A08"/>
    <w:rsid w:val="000201A5"/>
    <w:rsid w:val="00027DC5"/>
    <w:rsid w:val="00060714"/>
    <w:rsid w:val="000717C4"/>
    <w:rsid w:val="000A0AB5"/>
    <w:rsid w:val="000D38B7"/>
    <w:rsid w:val="000F768B"/>
    <w:rsid w:val="001149A9"/>
    <w:rsid w:val="00114CF7"/>
    <w:rsid w:val="00137235"/>
    <w:rsid w:val="00187DED"/>
    <w:rsid w:val="001D07DB"/>
    <w:rsid w:val="001D304C"/>
    <w:rsid w:val="001E686E"/>
    <w:rsid w:val="001F1CC2"/>
    <w:rsid w:val="00205305"/>
    <w:rsid w:val="00210A66"/>
    <w:rsid w:val="00216CDA"/>
    <w:rsid w:val="00233101"/>
    <w:rsid w:val="00236496"/>
    <w:rsid w:val="00264FDC"/>
    <w:rsid w:val="00271B40"/>
    <w:rsid w:val="002A27E3"/>
    <w:rsid w:val="002A6B79"/>
    <w:rsid w:val="002A720B"/>
    <w:rsid w:val="002A7463"/>
    <w:rsid w:val="002B5572"/>
    <w:rsid w:val="002D4733"/>
    <w:rsid w:val="002E5897"/>
    <w:rsid w:val="002F2905"/>
    <w:rsid w:val="00330544"/>
    <w:rsid w:val="0033261B"/>
    <w:rsid w:val="003453CF"/>
    <w:rsid w:val="00345704"/>
    <w:rsid w:val="00346ACB"/>
    <w:rsid w:val="00351F9E"/>
    <w:rsid w:val="00360BE7"/>
    <w:rsid w:val="00392DE4"/>
    <w:rsid w:val="003A1595"/>
    <w:rsid w:val="003C50EF"/>
    <w:rsid w:val="003D3B58"/>
    <w:rsid w:val="00416CDC"/>
    <w:rsid w:val="004207CF"/>
    <w:rsid w:val="0046137E"/>
    <w:rsid w:val="004A0242"/>
    <w:rsid w:val="004A0447"/>
    <w:rsid w:val="004C1A2A"/>
    <w:rsid w:val="004D38CB"/>
    <w:rsid w:val="004D3BB5"/>
    <w:rsid w:val="005317DE"/>
    <w:rsid w:val="00581732"/>
    <w:rsid w:val="005C6AAE"/>
    <w:rsid w:val="005D4A32"/>
    <w:rsid w:val="005E1261"/>
    <w:rsid w:val="00611879"/>
    <w:rsid w:val="0063321F"/>
    <w:rsid w:val="0063365D"/>
    <w:rsid w:val="006441A3"/>
    <w:rsid w:val="0067659B"/>
    <w:rsid w:val="00682101"/>
    <w:rsid w:val="0068565E"/>
    <w:rsid w:val="00691E92"/>
    <w:rsid w:val="006C7546"/>
    <w:rsid w:val="006D5462"/>
    <w:rsid w:val="006F358B"/>
    <w:rsid w:val="00747AA4"/>
    <w:rsid w:val="007500A0"/>
    <w:rsid w:val="007604BD"/>
    <w:rsid w:val="007671C8"/>
    <w:rsid w:val="00791020"/>
    <w:rsid w:val="007950BD"/>
    <w:rsid w:val="007A16A0"/>
    <w:rsid w:val="007B7CD2"/>
    <w:rsid w:val="007C19C2"/>
    <w:rsid w:val="007D79AC"/>
    <w:rsid w:val="00800336"/>
    <w:rsid w:val="00800DAD"/>
    <w:rsid w:val="00854B4B"/>
    <w:rsid w:val="0087058D"/>
    <w:rsid w:val="008A0301"/>
    <w:rsid w:val="008B2135"/>
    <w:rsid w:val="008E2A53"/>
    <w:rsid w:val="008E4F5F"/>
    <w:rsid w:val="009237F9"/>
    <w:rsid w:val="0093121E"/>
    <w:rsid w:val="009B349E"/>
    <w:rsid w:val="009B53C5"/>
    <w:rsid w:val="009C7478"/>
    <w:rsid w:val="009C7899"/>
    <w:rsid w:val="009E3E4A"/>
    <w:rsid w:val="009E5C3A"/>
    <w:rsid w:val="00A05744"/>
    <w:rsid w:val="00A772FB"/>
    <w:rsid w:val="00A86D3E"/>
    <w:rsid w:val="00A92AAF"/>
    <w:rsid w:val="00AA3668"/>
    <w:rsid w:val="00AB0F99"/>
    <w:rsid w:val="00AE0551"/>
    <w:rsid w:val="00AE412D"/>
    <w:rsid w:val="00AE6A81"/>
    <w:rsid w:val="00B0491E"/>
    <w:rsid w:val="00B14F27"/>
    <w:rsid w:val="00B17B95"/>
    <w:rsid w:val="00B2275D"/>
    <w:rsid w:val="00B42ABD"/>
    <w:rsid w:val="00B43B33"/>
    <w:rsid w:val="00B54ACC"/>
    <w:rsid w:val="00B664D2"/>
    <w:rsid w:val="00B838F6"/>
    <w:rsid w:val="00B8403B"/>
    <w:rsid w:val="00BE38DB"/>
    <w:rsid w:val="00BF40B3"/>
    <w:rsid w:val="00C00D31"/>
    <w:rsid w:val="00C11F01"/>
    <w:rsid w:val="00C17E4B"/>
    <w:rsid w:val="00C41270"/>
    <w:rsid w:val="00C52094"/>
    <w:rsid w:val="00C56274"/>
    <w:rsid w:val="00C76055"/>
    <w:rsid w:val="00C831DB"/>
    <w:rsid w:val="00C94550"/>
    <w:rsid w:val="00CA073A"/>
    <w:rsid w:val="00CE2002"/>
    <w:rsid w:val="00CE5518"/>
    <w:rsid w:val="00CF3C0D"/>
    <w:rsid w:val="00CF6189"/>
    <w:rsid w:val="00D05CA4"/>
    <w:rsid w:val="00D2609C"/>
    <w:rsid w:val="00D4287A"/>
    <w:rsid w:val="00D4503B"/>
    <w:rsid w:val="00D46CA7"/>
    <w:rsid w:val="00D71743"/>
    <w:rsid w:val="00DA3DD0"/>
    <w:rsid w:val="00DD1770"/>
    <w:rsid w:val="00DE06A9"/>
    <w:rsid w:val="00DE43AC"/>
    <w:rsid w:val="00E13BE4"/>
    <w:rsid w:val="00E209E3"/>
    <w:rsid w:val="00E301F3"/>
    <w:rsid w:val="00E660EF"/>
    <w:rsid w:val="00E80F1A"/>
    <w:rsid w:val="00EB2D9B"/>
    <w:rsid w:val="00EC68CA"/>
    <w:rsid w:val="00ED7F49"/>
    <w:rsid w:val="00EE6D40"/>
    <w:rsid w:val="00EE789D"/>
    <w:rsid w:val="00F02747"/>
    <w:rsid w:val="00F02A53"/>
    <w:rsid w:val="00F30C0B"/>
    <w:rsid w:val="00F44F73"/>
    <w:rsid w:val="00F83E47"/>
    <w:rsid w:val="00FC78F7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Хлебунова Ирина Валерьевна</dc:creator>
  <cp:lastModifiedBy>Хлебунова Ирина Валерьевна</cp:lastModifiedBy>
  <cp:revision>4</cp:revision>
  <dcterms:created xsi:type="dcterms:W3CDTF">2021-01-21T08:02:00Z</dcterms:created>
  <dcterms:modified xsi:type="dcterms:W3CDTF">2021-02-11T09:41:00Z</dcterms:modified>
</cp:coreProperties>
</file>