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Cs/>
          <w:sz w:val="36"/>
          <w:szCs w:val="36"/>
        </w:rPr>
        <w:t xml:space="preserve">Наименование </w:t>
      </w:r>
      <w:proofErr w:type="gramStart"/>
      <w:r>
        <w:rPr>
          <w:rFonts w:ascii="Times New Roman" w:hAnsi="Times New Roman"/>
          <w:bCs/>
          <w:sz w:val="36"/>
          <w:szCs w:val="36"/>
        </w:rPr>
        <w:t>муниципального</w:t>
      </w:r>
      <w:proofErr w:type="gramEnd"/>
      <w:r>
        <w:rPr>
          <w:rFonts w:ascii="Times New Roman" w:hAnsi="Times New Roman"/>
          <w:bCs/>
          <w:sz w:val="36"/>
          <w:szCs w:val="36"/>
        </w:rPr>
        <w:t xml:space="preserve"> образования: </w:t>
      </w:r>
      <w:r>
        <w:rPr>
          <w:rFonts w:ascii="Times New Roman" w:hAnsi="Times New Roman"/>
          <w:b/>
          <w:bCs/>
          <w:sz w:val="36"/>
          <w:szCs w:val="36"/>
          <w:u w:val="single"/>
        </w:rPr>
        <w:t>Анжеро-Судженский городской округ</w:t>
      </w:r>
    </w:p>
    <w:p w:rsidR="00AB2136" w:rsidRDefault="00AB2136" w:rsidP="006C7546">
      <w:pPr>
        <w:pStyle w:val="ConsPlusNormal"/>
        <w:ind w:firstLine="0"/>
        <w:jc w:val="center"/>
      </w:pPr>
    </w:p>
    <w:tbl>
      <w:tblPr>
        <w:tblpPr w:leftFromText="180" w:rightFromText="180" w:bottomFromText="20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487"/>
        <w:gridCol w:w="4142"/>
        <w:gridCol w:w="1987"/>
        <w:gridCol w:w="2410"/>
      </w:tblGrid>
      <w:tr w:rsidR="00902334" w:rsidTr="00902334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№</w:t>
            </w:r>
          </w:p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/п</w:t>
            </w:r>
          </w:p>
        </w:tc>
        <w:tc>
          <w:tcPr>
            <w:tcW w:w="6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Наименование мероприятия, результата в рамках регионального проекта (указывается подробная информация о мероприятиях или результатах, значимых для населения)</w:t>
            </w:r>
          </w:p>
        </w:tc>
        <w:tc>
          <w:tcPr>
            <w:tcW w:w="4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Наименование учреждения (с указанием адресов учреждений, перечней оборудования и т. д.)</w:t>
            </w:r>
          </w:p>
        </w:tc>
        <w:tc>
          <w:tcPr>
            <w:tcW w:w="1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  <w:t>Контрольные точки (дата достижения результата, выполнения мероприятия)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02334" w:rsidRDefault="00902334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Куратор РП/</w:t>
            </w:r>
          </w:p>
          <w:p w:rsidR="00902334" w:rsidRDefault="00902334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 xml:space="preserve">руководитель РП/ </w:t>
            </w:r>
          </w:p>
          <w:p w:rsidR="00902334" w:rsidRDefault="00902334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депутат СНД КО/</w:t>
            </w:r>
          </w:p>
          <w:p w:rsidR="00902334" w:rsidRDefault="00902334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 xml:space="preserve">депутат ГД/ </w:t>
            </w:r>
          </w:p>
          <w:p w:rsidR="00902334" w:rsidRDefault="00902334">
            <w:pPr>
              <w:spacing w:line="276" w:lineRule="auto"/>
              <w:jc w:val="center"/>
              <w:rPr>
                <w:rFonts w:cs="Arial"/>
                <w:bCs/>
                <w:sz w:val="22"/>
                <w:szCs w:val="36"/>
                <w:lang w:eastAsia="en-US"/>
              </w:rPr>
            </w:pPr>
            <w:r>
              <w:rPr>
                <w:rFonts w:cs="Arial"/>
                <w:bCs/>
                <w:sz w:val="22"/>
                <w:szCs w:val="36"/>
                <w:lang w:eastAsia="en-US"/>
              </w:rPr>
              <w:t>член СФ ФС РФ/</w:t>
            </w:r>
          </w:p>
          <w:p w:rsidR="00902334" w:rsidRDefault="0090233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bCs/>
                <w:sz w:val="22"/>
                <w:szCs w:val="3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2"/>
                <w:szCs w:val="36"/>
                <w:lang w:eastAsia="en-US"/>
              </w:rPr>
              <w:t>Глава МО</w:t>
            </w:r>
          </w:p>
        </w:tc>
      </w:tr>
    </w:tbl>
    <w:p w:rsidR="006C7546" w:rsidRDefault="006C7546" w:rsidP="006C7546">
      <w:pPr>
        <w:pStyle w:val="ConsPlusNormal"/>
        <w:ind w:firstLine="0"/>
        <w:jc w:val="center"/>
        <w:rPr>
          <w:rFonts w:ascii="Times New Roman" w:hAnsi="Times New Roman"/>
          <w:bCs/>
          <w:sz w:val="36"/>
          <w:szCs w:val="36"/>
        </w:rPr>
      </w:pPr>
      <w:bookmarkStart w:id="0" w:name="_GoBack"/>
      <w:bookmarkEnd w:id="0"/>
    </w:p>
    <w:tbl>
      <w:tblPr>
        <w:tblpPr w:leftFromText="180" w:rightFromText="180" w:vertAnchor="text" w:tblpX="-459" w:tblpY="1"/>
        <w:tblOverlap w:val="never"/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6487"/>
        <w:gridCol w:w="4142"/>
        <w:gridCol w:w="1987"/>
        <w:gridCol w:w="2410"/>
      </w:tblGrid>
      <w:tr w:rsidR="00A069A8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9A8" w:rsidRPr="00DA5EE8" w:rsidRDefault="00A069A8" w:rsidP="00E82CA1">
            <w:pPr>
              <w:pStyle w:val="ConsPlusNormal"/>
              <w:ind w:firstLine="0"/>
              <w:jc w:val="center"/>
              <w:rPr>
                <w:sz w:val="18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69A8" w:rsidRPr="00DA5EE8" w:rsidRDefault="00A069A8" w:rsidP="00E82CA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регионального </w:t>
            </w:r>
            <w:r w:rsidRPr="00DA5EE8">
              <w:rPr>
                <w:rFonts w:ascii="Times New Roman" w:hAnsi="Times New Roman" w:cs="Times New Roman"/>
                <w:bCs/>
                <w:sz w:val="24"/>
                <w:szCs w:val="28"/>
              </w:rPr>
              <w:t>проекта:</w:t>
            </w:r>
            <w:r w:rsidRPr="00DA5EE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Расширение доступа субъектов малого и среднего предпринимательства к финансовой поддержке, в том числе, к льготному финансированию</w:t>
            </w:r>
          </w:p>
        </w:tc>
      </w:tr>
      <w:tr w:rsidR="00A069A8" w:rsidRPr="00DA5EE8" w:rsidTr="00E82CA1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9A8" w:rsidRPr="00DA5EE8" w:rsidRDefault="00A069A8" w:rsidP="00E82CA1">
            <w:pPr>
              <w:pStyle w:val="ConsPlusNormal"/>
              <w:ind w:firstLine="0"/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9A8" w:rsidRPr="00DA5EE8" w:rsidRDefault="00A069A8" w:rsidP="00E82CA1">
            <w:pPr>
              <w:tabs>
                <w:tab w:val="left" w:pos="0"/>
              </w:tabs>
              <w:rPr>
                <w:sz w:val="22"/>
                <w:szCs w:val="24"/>
              </w:rPr>
            </w:pPr>
            <w:proofErr w:type="gramStart"/>
            <w:r w:rsidRPr="00DA5EE8">
              <w:rPr>
                <w:sz w:val="22"/>
                <w:szCs w:val="24"/>
              </w:rPr>
              <w:t xml:space="preserve">Результат регионального проекта: </w:t>
            </w:r>
            <w:r w:rsidRPr="00DA5EE8">
              <w:rPr>
                <w:bCs/>
                <w:color w:val="000000"/>
                <w:sz w:val="22"/>
                <w:szCs w:val="24"/>
              </w:rPr>
              <w:t xml:space="preserve">обеспечен консолидированный объем финансовой поддержки, оказанной субъектам МСП </w:t>
            </w:r>
            <w:r w:rsidRPr="00DA5EE8">
              <w:rPr>
                <w:color w:val="000000"/>
                <w:sz w:val="22"/>
                <w:szCs w:val="24"/>
              </w:rPr>
              <w:t>в рамках НГС, и кредитов, выданных в рамках программы предоставления субсидий кредитным организациям на возмещение недополученных ими доходов по кредитам, выданным субъектам МСП на реализацию проектов в приоритетных отраслях по льготной ставке с учетом  рассчитанных показателей в размере 796 млн. рублей;</w:t>
            </w:r>
            <w:proofErr w:type="gramEnd"/>
            <w:r w:rsidRPr="00DA5EE8">
              <w:rPr>
                <w:color w:val="000000"/>
                <w:sz w:val="22"/>
                <w:szCs w:val="24"/>
              </w:rPr>
              <w:t xml:space="preserve"> субъектам малого и среднего предпринимательства предоставлено 463 </w:t>
            </w:r>
            <w:proofErr w:type="spellStart"/>
            <w:r w:rsidRPr="00DA5EE8">
              <w:rPr>
                <w:color w:val="000000"/>
                <w:sz w:val="22"/>
                <w:szCs w:val="24"/>
              </w:rPr>
              <w:t>микрозайма</w:t>
            </w:r>
            <w:proofErr w:type="spellEnd"/>
            <w:r w:rsidRPr="00DA5EE8">
              <w:rPr>
                <w:color w:val="000000"/>
                <w:sz w:val="22"/>
                <w:szCs w:val="24"/>
              </w:rPr>
              <w:t>:</w:t>
            </w:r>
          </w:p>
          <w:p w:rsidR="00A069A8" w:rsidRPr="00DA5EE8" w:rsidRDefault="00A069A8" w:rsidP="00E82CA1">
            <w:pPr>
              <w:tabs>
                <w:tab w:val="left" w:pos="0"/>
              </w:tabs>
              <w:rPr>
                <w:sz w:val="22"/>
                <w:szCs w:val="24"/>
              </w:rPr>
            </w:pPr>
            <w:proofErr w:type="gramStart"/>
            <w:r w:rsidRPr="00DA5EE8">
              <w:rPr>
                <w:sz w:val="22"/>
                <w:szCs w:val="24"/>
              </w:rPr>
              <w:t>В текущем году 279,4 млн. рублей  пойдут на льготные займы всем желающим субъектам малого и среднего предпринимательства (займы до 5 млн. рублей, под 10% годовых, на срок до 3-х лет)  и гарантии по кредитам, полученным в банках (до 70% от суммы залога, но не более 25 млн. рублей на одного получателя).</w:t>
            </w:r>
            <w:proofErr w:type="gramEnd"/>
          </w:p>
          <w:p w:rsidR="00A069A8" w:rsidRPr="00DA5EE8" w:rsidRDefault="00A069A8" w:rsidP="00E82CA1">
            <w:pPr>
              <w:tabs>
                <w:tab w:val="left" w:pos="0"/>
              </w:tabs>
              <w:rPr>
                <w:bCs/>
                <w:sz w:val="22"/>
                <w:szCs w:val="24"/>
              </w:rPr>
            </w:pPr>
            <w:r w:rsidRPr="00DA5EE8">
              <w:rPr>
                <w:sz w:val="22"/>
                <w:szCs w:val="24"/>
              </w:rPr>
              <w:t xml:space="preserve">Задача муниципалитетов – обеспечить информирование субъектов малого и среднего предпринимательства о возможностях льготного кредитования </w:t>
            </w:r>
            <w:proofErr w:type="spellStart"/>
            <w:r w:rsidRPr="00DA5EE8">
              <w:rPr>
                <w:sz w:val="22"/>
                <w:szCs w:val="24"/>
              </w:rPr>
              <w:t>Микрокредитной</w:t>
            </w:r>
            <w:proofErr w:type="spellEnd"/>
            <w:r w:rsidRPr="00DA5EE8">
              <w:rPr>
                <w:sz w:val="22"/>
                <w:szCs w:val="24"/>
              </w:rPr>
              <w:t xml:space="preserve"> компанией Государственный фонд поддержки предпринимательства Кемеровской области и банков </w:t>
            </w:r>
            <w:r w:rsidRPr="00DA5EE8">
              <w:rPr>
                <w:color w:val="000000"/>
                <w:sz w:val="22"/>
                <w:szCs w:val="24"/>
              </w:rPr>
              <w:t>в рамках программы предоставления субсидий кредитным организациям (Программ</w:t>
            </w:r>
            <w:r w:rsidRPr="00DA5EE8">
              <w:rPr>
                <w:sz w:val="22"/>
                <w:szCs w:val="24"/>
              </w:rPr>
              <w:t xml:space="preserve"> «8,5»), оказать возможное содействие в оформлении заявки на получение льготных заемных продуктов 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9A8" w:rsidRPr="00DA5EE8" w:rsidRDefault="00A069A8" w:rsidP="00E82CA1">
            <w:pPr>
              <w:autoSpaceDE w:val="0"/>
              <w:adjustRightInd w:val="0"/>
              <w:rPr>
                <w:sz w:val="22"/>
                <w:szCs w:val="24"/>
              </w:rPr>
            </w:pPr>
            <w:r w:rsidRPr="00DA5EE8">
              <w:rPr>
                <w:bCs/>
                <w:sz w:val="22"/>
                <w:szCs w:val="24"/>
              </w:rPr>
              <w:t>Все муниципальные образования Кемеровской области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9A8" w:rsidRPr="00DA5EE8" w:rsidRDefault="00A069A8" w:rsidP="00E82CA1">
            <w:pPr>
              <w:ind w:left="143" w:right="141"/>
              <w:jc w:val="center"/>
              <w:rPr>
                <w:rStyle w:val="normaltextrunscxw203846484bcx0"/>
                <w:sz w:val="22"/>
                <w:szCs w:val="24"/>
              </w:rPr>
            </w:pPr>
            <w:r w:rsidRPr="00DA5EE8">
              <w:rPr>
                <w:bCs/>
                <w:sz w:val="22"/>
                <w:szCs w:val="24"/>
              </w:rPr>
              <w:t>20.12.2019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A069A8" w:rsidRPr="00DA5EE8" w:rsidRDefault="00A069A8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proofErr w:type="spellStart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Крупин</w:t>
            </w:r>
            <w:proofErr w:type="spellEnd"/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 А.В./</w:t>
            </w:r>
          </w:p>
          <w:p w:rsidR="00A069A8" w:rsidRPr="00DA5EE8" w:rsidRDefault="00A069A8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Трихина В.В./ </w:t>
            </w:r>
          </w:p>
          <w:p w:rsidR="00A069A8" w:rsidRPr="00DA5EE8" w:rsidRDefault="00A069A8" w:rsidP="00E82CA1">
            <w:pPr>
              <w:pStyle w:val="ConsPlusNormal"/>
              <w:ind w:hanging="7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Рубан С.В./</w:t>
            </w:r>
          </w:p>
          <w:p w:rsidR="00A069A8" w:rsidRPr="00DA5EE8" w:rsidRDefault="00A069A8" w:rsidP="00E82C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DA5EE8">
              <w:rPr>
                <w:rFonts w:ascii="Times New Roman" w:hAnsi="Times New Roman" w:cs="Times New Roman"/>
                <w:bCs/>
                <w:sz w:val="22"/>
                <w:szCs w:val="24"/>
              </w:rPr>
              <w:t>Синицын А.В./</w:t>
            </w:r>
          </w:p>
          <w:p w:rsidR="00A069A8" w:rsidRPr="00DA5EE8" w:rsidRDefault="00A069A8" w:rsidP="00E82CA1">
            <w:pPr>
              <w:jc w:val="center"/>
              <w:rPr>
                <w:sz w:val="22"/>
                <w:szCs w:val="24"/>
              </w:rPr>
            </w:pPr>
            <w:proofErr w:type="spellStart"/>
            <w:r w:rsidRPr="00DA5EE8">
              <w:rPr>
                <w:bCs/>
                <w:sz w:val="22"/>
                <w:szCs w:val="24"/>
              </w:rPr>
              <w:t>Ажичаков</w:t>
            </w:r>
            <w:proofErr w:type="spellEnd"/>
            <w:r w:rsidRPr="00DA5EE8">
              <w:rPr>
                <w:bCs/>
                <w:sz w:val="22"/>
                <w:szCs w:val="24"/>
              </w:rPr>
              <w:t xml:space="preserve"> Д.В.</w:t>
            </w:r>
          </w:p>
        </w:tc>
      </w:tr>
    </w:tbl>
    <w:p w:rsidR="009B53C5" w:rsidRDefault="009B53C5"/>
    <w:sectPr w:rsidR="009B53C5" w:rsidSect="002A27E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E3"/>
    <w:rsid w:val="0000328A"/>
    <w:rsid w:val="00011A08"/>
    <w:rsid w:val="000201A5"/>
    <w:rsid w:val="00027DC5"/>
    <w:rsid w:val="00060714"/>
    <w:rsid w:val="000717C4"/>
    <w:rsid w:val="000A0AB5"/>
    <w:rsid w:val="000D38B7"/>
    <w:rsid w:val="000F768B"/>
    <w:rsid w:val="001149A9"/>
    <w:rsid w:val="00114CF7"/>
    <w:rsid w:val="00137235"/>
    <w:rsid w:val="00187DED"/>
    <w:rsid w:val="001D07DB"/>
    <w:rsid w:val="001D304C"/>
    <w:rsid w:val="001E686E"/>
    <w:rsid w:val="001F1CC2"/>
    <w:rsid w:val="00210A66"/>
    <w:rsid w:val="00216CDA"/>
    <w:rsid w:val="00233101"/>
    <w:rsid w:val="00236496"/>
    <w:rsid w:val="00264FDC"/>
    <w:rsid w:val="00271B40"/>
    <w:rsid w:val="002A27E3"/>
    <w:rsid w:val="002A6B79"/>
    <w:rsid w:val="002A720B"/>
    <w:rsid w:val="002A7463"/>
    <w:rsid w:val="002B5572"/>
    <w:rsid w:val="002D4733"/>
    <w:rsid w:val="002E5897"/>
    <w:rsid w:val="002F2905"/>
    <w:rsid w:val="00330544"/>
    <w:rsid w:val="0033261B"/>
    <w:rsid w:val="003453CF"/>
    <w:rsid w:val="00345704"/>
    <w:rsid w:val="00346ACB"/>
    <w:rsid w:val="00351F9E"/>
    <w:rsid w:val="00360BE7"/>
    <w:rsid w:val="00392DE4"/>
    <w:rsid w:val="003A1595"/>
    <w:rsid w:val="003C50EF"/>
    <w:rsid w:val="003D3B58"/>
    <w:rsid w:val="00416CDC"/>
    <w:rsid w:val="004207CF"/>
    <w:rsid w:val="00421FD6"/>
    <w:rsid w:val="0046137E"/>
    <w:rsid w:val="004A0242"/>
    <w:rsid w:val="004A0447"/>
    <w:rsid w:val="004C1A2A"/>
    <w:rsid w:val="004D38CB"/>
    <w:rsid w:val="004D3BB5"/>
    <w:rsid w:val="004D596F"/>
    <w:rsid w:val="005317DE"/>
    <w:rsid w:val="00581732"/>
    <w:rsid w:val="005C6AAE"/>
    <w:rsid w:val="005D4A32"/>
    <w:rsid w:val="005E1261"/>
    <w:rsid w:val="00611879"/>
    <w:rsid w:val="0063321F"/>
    <w:rsid w:val="0063365D"/>
    <w:rsid w:val="006441A3"/>
    <w:rsid w:val="0067659B"/>
    <w:rsid w:val="00682101"/>
    <w:rsid w:val="0068565E"/>
    <w:rsid w:val="00691E92"/>
    <w:rsid w:val="006C7546"/>
    <w:rsid w:val="006D5462"/>
    <w:rsid w:val="006F358B"/>
    <w:rsid w:val="00716EC1"/>
    <w:rsid w:val="00747AA4"/>
    <w:rsid w:val="007500A0"/>
    <w:rsid w:val="007604BD"/>
    <w:rsid w:val="007671C8"/>
    <w:rsid w:val="00791020"/>
    <w:rsid w:val="007950BD"/>
    <w:rsid w:val="007A16A0"/>
    <w:rsid w:val="007A2FC0"/>
    <w:rsid w:val="007B7CD2"/>
    <w:rsid w:val="007C19C2"/>
    <w:rsid w:val="007D79AC"/>
    <w:rsid w:val="00800336"/>
    <w:rsid w:val="00800DAD"/>
    <w:rsid w:val="00854B4B"/>
    <w:rsid w:val="0087058D"/>
    <w:rsid w:val="008A0301"/>
    <w:rsid w:val="008B2135"/>
    <w:rsid w:val="008C643E"/>
    <w:rsid w:val="008E2A53"/>
    <w:rsid w:val="008E4F5F"/>
    <w:rsid w:val="008E711D"/>
    <w:rsid w:val="00902334"/>
    <w:rsid w:val="0093121E"/>
    <w:rsid w:val="009B349E"/>
    <w:rsid w:val="009B53C5"/>
    <w:rsid w:val="009C7478"/>
    <w:rsid w:val="009C7899"/>
    <w:rsid w:val="009E3E4A"/>
    <w:rsid w:val="009E5C3A"/>
    <w:rsid w:val="00A05744"/>
    <w:rsid w:val="00A069A8"/>
    <w:rsid w:val="00A772FB"/>
    <w:rsid w:val="00A86D3E"/>
    <w:rsid w:val="00A92AAF"/>
    <w:rsid w:val="00AA3668"/>
    <w:rsid w:val="00AB0F99"/>
    <w:rsid w:val="00AB2136"/>
    <w:rsid w:val="00AE0551"/>
    <w:rsid w:val="00AE412D"/>
    <w:rsid w:val="00AE6A81"/>
    <w:rsid w:val="00B0491E"/>
    <w:rsid w:val="00B07C17"/>
    <w:rsid w:val="00B14F27"/>
    <w:rsid w:val="00B17B95"/>
    <w:rsid w:val="00B2275D"/>
    <w:rsid w:val="00B42ABD"/>
    <w:rsid w:val="00B43B33"/>
    <w:rsid w:val="00B45D0C"/>
    <w:rsid w:val="00B54ACC"/>
    <w:rsid w:val="00B664D2"/>
    <w:rsid w:val="00B838F6"/>
    <w:rsid w:val="00B8403B"/>
    <w:rsid w:val="00BE38DB"/>
    <w:rsid w:val="00BF40B3"/>
    <w:rsid w:val="00C00D31"/>
    <w:rsid w:val="00C11F01"/>
    <w:rsid w:val="00C17E4B"/>
    <w:rsid w:val="00C41270"/>
    <w:rsid w:val="00C52094"/>
    <w:rsid w:val="00C56274"/>
    <w:rsid w:val="00C76055"/>
    <w:rsid w:val="00C831DB"/>
    <w:rsid w:val="00C94550"/>
    <w:rsid w:val="00CA073A"/>
    <w:rsid w:val="00CE2002"/>
    <w:rsid w:val="00CE5518"/>
    <w:rsid w:val="00CF3C0D"/>
    <w:rsid w:val="00CF6189"/>
    <w:rsid w:val="00D05CA4"/>
    <w:rsid w:val="00D10F1A"/>
    <w:rsid w:val="00D2609C"/>
    <w:rsid w:val="00D4287A"/>
    <w:rsid w:val="00D4503B"/>
    <w:rsid w:val="00D46CA7"/>
    <w:rsid w:val="00D71743"/>
    <w:rsid w:val="00DA3DD0"/>
    <w:rsid w:val="00DD1770"/>
    <w:rsid w:val="00DE06A9"/>
    <w:rsid w:val="00DE43AC"/>
    <w:rsid w:val="00E13BE4"/>
    <w:rsid w:val="00E209E3"/>
    <w:rsid w:val="00E301F3"/>
    <w:rsid w:val="00E660EF"/>
    <w:rsid w:val="00E80F1A"/>
    <w:rsid w:val="00EB2D9B"/>
    <w:rsid w:val="00EC68CA"/>
    <w:rsid w:val="00ED7F49"/>
    <w:rsid w:val="00EE6D40"/>
    <w:rsid w:val="00EE789D"/>
    <w:rsid w:val="00F02747"/>
    <w:rsid w:val="00F02A53"/>
    <w:rsid w:val="00F30C0B"/>
    <w:rsid w:val="00F44F73"/>
    <w:rsid w:val="00F83E47"/>
    <w:rsid w:val="00FC22AB"/>
    <w:rsid w:val="00FC78F7"/>
    <w:rsid w:val="00F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7E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Standard">
    <w:name w:val="Standard"/>
    <w:rsid w:val="002A27E3"/>
    <w:pPr>
      <w:suppressAutoHyphens/>
      <w:autoSpaceDN w:val="0"/>
      <w:spacing w:before="120" w:after="0" w:line="360" w:lineRule="auto"/>
      <w:ind w:firstLine="680"/>
      <w:jc w:val="both"/>
      <w:textAlignment w:val="baseline"/>
    </w:pPr>
    <w:rPr>
      <w:rFonts w:ascii="TimesDL" w:eastAsia="Times New Roman" w:hAnsi="TimesDL" w:cs="Times New Roman"/>
      <w:kern w:val="3"/>
      <w:sz w:val="24"/>
      <w:szCs w:val="20"/>
      <w:lang w:eastAsia="ru-RU"/>
    </w:rPr>
  </w:style>
  <w:style w:type="character" w:customStyle="1" w:styleId="normaltextrunscxw203846484bcx0">
    <w:name w:val="normaltextrun scxw203846484 bcx0"/>
    <w:basedOn w:val="a0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Хлебунова Ирина Валерьевна</dc:creator>
  <cp:lastModifiedBy>Хлебунова Ирина Валерьевна</cp:lastModifiedBy>
  <cp:revision>4</cp:revision>
  <dcterms:created xsi:type="dcterms:W3CDTF">2021-01-21T08:16:00Z</dcterms:created>
  <dcterms:modified xsi:type="dcterms:W3CDTF">2021-02-15T06:53:00Z</dcterms:modified>
</cp:coreProperties>
</file>