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E4" w:rsidRDefault="006B01E4" w:rsidP="006B01E4">
      <w:pPr>
        <w:pStyle w:val="ConsPlusNormal"/>
        <w:ind w:firstLine="0"/>
        <w:jc w:val="center"/>
      </w:pPr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p w:rsidR="006B01E4" w:rsidRDefault="006B01E4" w:rsidP="006B01E4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  <w:bookmarkStart w:id="0" w:name="_GoBack"/>
      <w:bookmarkEnd w:id="0"/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6B01E4" w:rsidRPr="006F06CC" w:rsidTr="00E82CA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№</w:t>
            </w:r>
          </w:p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proofErr w:type="gramStart"/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п</w:t>
            </w:r>
            <w:proofErr w:type="gramEnd"/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/п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/>
                <w:bCs/>
                <w:sz w:val="22"/>
                <w:szCs w:val="36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1E4" w:rsidRPr="006F06CC" w:rsidRDefault="006B01E4" w:rsidP="00E82CA1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Куратор РП/</w:t>
            </w:r>
          </w:p>
          <w:p w:rsidR="006B01E4" w:rsidRPr="006F06CC" w:rsidRDefault="006B01E4" w:rsidP="00E82CA1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 xml:space="preserve">руководитель РП/ </w:t>
            </w:r>
          </w:p>
          <w:p w:rsidR="006B01E4" w:rsidRPr="006F06CC" w:rsidRDefault="006B01E4" w:rsidP="00E82CA1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депутат СНД КО/</w:t>
            </w:r>
          </w:p>
          <w:p w:rsidR="006B01E4" w:rsidRPr="006F06CC" w:rsidRDefault="006B01E4" w:rsidP="00E82CA1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 xml:space="preserve">депутат ГД/ </w:t>
            </w:r>
          </w:p>
          <w:p w:rsidR="006B01E4" w:rsidRPr="006F06CC" w:rsidRDefault="006B01E4" w:rsidP="00E82CA1">
            <w:pPr>
              <w:jc w:val="center"/>
              <w:textAlignment w:val="auto"/>
              <w:rPr>
                <w:rFonts w:cs="Arial"/>
                <w:bCs/>
                <w:sz w:val="22"/>
                <w:szCs w:val="36"/>
              </w:rPr>
            </w:pPr>
            <w:r w:rsidRPr="006F06CC">
              <w:rPr>
                <w:rFonts w:cs="Arial"/>
                <w:bCs/>
                <w:sz w:val="22"/>
                <w:szCs w:val="36"/>
              </w:rPr>
              <w:t>член СФ ФС РФ/</w:t>
            </w:r>
          </w:p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</w:rPr>
            </w:pPr>
            <w:r w:rsidRPr="006F06CC">
              <w:rPr>
                <w:rFonts w:ascii="Times New Roman" w:hAnsi="Times New Roman" w:cs="Times New Roman"/>
                <w:bCs/>
                <w:kern w:val="0"/>
                <w:sz w:val="22"/>
                <w:szCs w:val="36"/>
              </w:rPr>
              <w:t>Глава МО</w:t>
            </w:r>
          </w:p>
        </w:tc>
      </w:tr>
      <w:tr w:rsidR="006B01E4" w:rsidRPr="006F06CC" w:rsidTr="00E82CA1"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sz w:val="16"/>
              </w:rPr>
            </w:pPr>
          </w:p>
        </w:tc>
        <w:tc>
          <w:tcPr>
            <w:tcW w:w="1502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01E4" w:rsidRPr="006F06CC" w:rsidRDefault="006B01E4" w:rsidP="00E82CA1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8"/>
              </w:rPr>
            </w:pPr>
            <w:r w:rsidRPr="006F06CC">
              <w:rPr>
                <w:rFonts w:ascii="Times New Roman" w:hAnsi="Times New Roman"/>
                <w:sz w:val="22"/>
                <w:szCs w:val="28"/>
              </w:rPr>
              <w:t xml:space="preserve">Наименование регионального проекта: </w:t>
            </w:r>
            <w:r w:rsidRPr="006F06CC">
              <w:rPr>
                <w:rFonts w:ascii="Times New Roman" w:hAnsi="Times New Roman"/>
                <w:b/>
                <w:bCs/>
                <w:sz w:val="22"/>
                <w:szCs w:val="28"/>
              </w:rPr>
              <w:t>Спорт — норма жизни</w:t>
            </w:r>
          </w:p>
        </w:tc>
      </w:tr>
      <w:tr w:rsidR="006B01E4" w:rsidRPr="006F06CC" w:rsidTr="00E82CA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E4" w:rsidRPr="006F06CC" w:rsidRDefault="006B01E4" w:rsidP="00E82CA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Закупка автобуса (автомобиль, не являющийся легковым, массой более 3500 кг и с числом посадочных мест (без учета водительского места) более 8)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E4" w:rsidRPr="006F06CC" w:rsidRDefault="006B01E4" w:rsidP="00E82CA1">
            <w:pPr>
              <w:pStyle w:val="ConsPlusNormal"/>
              <w:ind w:firstLine="0"/>
              <w:rPr>
                <w:sz w:val="16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Муниципальное бюджетное физкультурно-спортивное учреждение «СШОР»</w:t>
            </w:r>
            <w:r w:rsidRPr="006F06CC">
              <w:rPr>
                <w:rFonts w:ascii="Times New Roman" w:hAnsi="Times New Roman" w:cs="Times New Roman"/>
                <w:bCs/>
                <w:color w:val="000000"/>
                <w:szCs w:val="24"/>
              </w:rPr>
              <w:t>,</w:t>
            </w:r>
            <w:r w:rsidRPr="006F06CC">
              <w:rPr>
                <w:rFonts w:ascii="Times New Roman" w:hAnsi="Times New Roman" w:cs="Times New Roman"/>
                <w:bCs/>
                <w:szCs w:val="24"/>
              </w:rPr>
              <w:t xml:space="preserve"> 652470, Кемеровская область, г. Анжеро-Судженск, ул. Гагарина, д. 2.  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25.12.2019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szCs w:val="24"/>
              </w:rPr>
              <w:t>Телегин В.Н./</w:t>
            </w:r>
          </w:p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szCs w:val="24"/>
              </w:rPr>
              <w:t>Пятовский</w:t>
            </w:r>
            <w:proofErr w:type="spellEnd"/>
            <w:r w:rsidRPr="006F06CC">
              <w:rPr>
                <w:rFonts w:ascii="Times New Roman" w:hAnsi="Times New Roman" w:cs="Times New Roman"/>
                <w:bCs/>
                <w:szCs w:val="24"/>
              </w:rPr>
              <w:t xml:space="preserve"> А.А./</w:t>
            </w:r>
          </w:p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Григорьев С.С./</w:t>
            </w:r>
          </w:p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kern w:val="0"/>
                <w:szCs w:val="24"/>
              </w:rPr>
            </w:pPr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Мельник В.И./ </w:t>
            </w:r>
          </w:p>
          <w:p w:rsidR="006B01E4" w:rsidRPr="006F06CC" w:rsidRDefault="006B01E4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>Ажичаков</w:t>
            </w:r>
            <w:proofErr w:type="spellEnd"/>
            <w:r w:rsidRPr="006F06CC">
              <w:rPr>
                <w:rFonts w:ascii="Times New Roman" w:hAnsi="Times New Roman" w:cs="Times New Roman"/>
                <w:bCs/>
                <w:kern w:val="0"/>
                <w:szCs w:val="24"/>
              </w:rPr>
              <w:t xml:space="preserve"> Д.В.</w:t>
            </w:r>
          </w:p>
        </w:tc>
      </w:tr>
    </w:tbl>
    <w:p w:rsidR="009B53C5" w:rsidRDefault="009B53C5"/>
    <w:sectPr w:rsidR="009B53C5" w:rsidSect="006B01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E4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64FDC"/>
    <w:rsid w:val="00271B40"/>
    <w:rsid w:val="002A6B79"/>
    <w:rsid w:val="002A720B"/>
    <w:rsid w:val="002A7463"/>
    <w:rsid w:val="002B5572"/>
    <w:rsid w:val="002D4733"/>
    <w:rsid w:val="002E5897"/>
    <w:rsid w:val="002F2905"/>
    <w:rsid w:val="0033261B"/>
    <w:rsid w:val="003453CF"/>
    <w:rsid w:val="00345704"/>
    <w:rsid w:val="00346ACB"/>
    <w:rsid w:val="00351F9E"/>
    <w:rsid w:val="00360BE7"/>
    <w:rsid w:val="00392DE4"/>
    <w:rsid w:val="003A1595"/>
    <w:rsid w:val="003B69B7"/>
    <w:rsid w:val="003C50EF"/>
    <w:rsid w:val="003D3B58"/>
    <w:rsid w:val="00416CDC"/>
    <w:rsid w:val="004207CF"/>
    <w:rsid w:val="0046137E"/>
    <w:rsid w:val="004A0242"/>
    <w:rsid w:val="004A0447"/>
    <w:rsid w:val="004C1A2A"/>
    <w:rsid w:val="004D38CB"/>
    <w:rsid w:val="004D3BB5"/>
    <w:rsid w:val="004F1631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7659B"/>
    <w:rsid w:val="00682101"/>
    <w:rsid w:val="0068565E"/>
    <w:rsid w:val="00691E92"/>
    <w:rsid w:val="006B01E4"/>
    <w:rsid w:val="006D5462"/>
    <w:rsid w:val="006F358B"/>
    <w:rsid w:val="00747AA4"/>
    <w:rsid w:val="007500A0"/>
    <w:rsid w:val="007604BD"/>
    <w:rsid w:val="007671C8"/>
    <w:rsid w:val="00791020"/>
    <w:rsid w:val="007950BD"/>
    <w:rsid w:val="007A16A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E2A53"/>
    <w:rsid w:val="008E4F5F"/>
    <w:rsid w:val="0093121E"/>
    <w:rsid w:val="009B349E"/>
    <w:rsid w:val="009B53C5"/>
    <w:rsid w:val="009C7478"/>
    <w:rsid w:val="009C7899"/>
    <w:rsid w:val="009E3E4A"/>
    <w:rsid w:val="009E5C3A"/>
    <w:rsid w:val="00A05744"/>
    <w:rsid w:val="00A772FB"/>
    <w:rsid w:val="00A86D3E"/>
    <w:rsid w:val="00A92AAF"/>
    <w:rsid w:val="00AA3668"/>
    <w:rsid w:val="00AB0F99"/>
    <w:rsid w:val="00AE0551"/>
    <w:rsid w:val="00AE412D"/>
    <w:rsid w:val="00AE6A81"/>
    <w:rsid w:val="00B0491E"/>
    <w:rsid w:val="00B14F27"/>
    <w:rsid w:val="00B17B95"/>
    <w:rsid w:val="00B2275D"/>
    <w:rsid w:val="00B42ABD"/>
    <w:rsid w:val="00B43B33"/>
    <w:rsid w:val="00B54ACC"/>
    <w:rsid w:val="00B664D2"/>
    <w:rsid w:val="00B838F6"/>
    <w:rsid w:val="00B8403B"/>
    <w:rsid w:val="00BE38DB"/>
    <w:rsid w:val="00BF40B3"/>
    <w:rsid w:val="00C00D31"/>
    <w:rsid w:val="00C11F01"/>
    <w:rsid w:val="00C17E4B"/>
    <w:rsid w:val="00C41270"/>
    <w:rsid w:val="00C52094"/>
    <w:rsid w:val="00C56274"/>
    <w:rsid w:val="00C76055"/>
    <w:rsid w:val="00C94550"/>
    <w:rsid w:val="00CA073A"/>
    <w:rsid w:val="00CE2002"/>
    <w:rsid w:val="00CE5518"/>
    <w:rsid w:val="00CF3C0D"/>
    <w:rsid w:val="00CF6189"/>
    <w:rsid w:val="00D05CA4"/>
    <w:rsid w:val="00D2609C"/>
    <w:rsid w:val="00D4287A"/>
    <w:rsid w:val="00D46CA7"/>
    <w:rsid w:val="00D71743"/>
    <w:rsid w:val="00DA3DD0"/>
    <w:rsid w:val="00DD1770"/>
    <w:rsid w:val="00DE06A9"/>
    <w:rsid w:val="00DE43AC"/>
    <w:rsid w:val="00E13BE4"/>
    <w:rsid w:val="00E209E3"/>
    <w:rsid w:val="00E27032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1E4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1E4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4</cp:revision>
  <dcterms:created xsi:type="dcterms:W3CDTF">2021-01-21T07:21:00Z</dcterms:created>
  <dcterms:modified xsi:type="dcterms:W3CDTF">2021-02-12T03:46:00Z</dcterms:modified>
</cp:coreProperties>
</file>